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Annual General Meeting of the Kyneton Netball Association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8"/>
          <w:szCs w:val="28"/>
          <w:highlight w:val="white"/>
          <w:rtl w:val="0"/>
        </w:rPr>
        <w:t xml:space="preserve">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3 September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Meeting Open: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12.30pm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Kyneton Showgrounds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Attendance / Apologies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Welcome - James Bone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Minutes of Previous Meeting - James Bone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President’s Report - James Bone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Treasurer's Report - Erin Donald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Election of Executive Committee (President declares all positions vacant)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firstLine="720"/>
        <w:rPr>
          <w:rFonts w:ascii="Arial" w:cs="Arial" w:eastAsia="Arial" w:hAnsi="Arial"/>
          <w:i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Returning Officer to preside over Election of Committee members:</w:t>
      </w:r>
    </w:p>
    <w:p w:rsidR="00000000" w:rsidDel="00000000" w:rsidP="00000000" w:rsidRDefault="00000000" w:rsidRPr="00000000" w14:paraId="00000012">
      <w:pPr>
        <w:spacing w:after="240" w:before="240" w:lineRule="auto"/>
        <w:ind w:firstLine="720"/>
        <w:rPr>
          <w:rFonts w:ascii="Arial" w:cs="Arial" w:eastAsia="Arial" w:hAnsi="Arial"/>
          <w:i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highlight w:val="white"/>
          <w:rtl w:val="0"/>
        </w:rPr>
        <w:t xml:space="preserve">Executive Positions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(To be Nominated and Seconded)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24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24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240" w:lineRule="auto"/>
        <w:ind w:left="720" w:hanging="360"/>
        <w:rPr>
          <w:rFonts w:ascii="Arial" w:cs="Arial" w:eastAsia="Arial" w:hAnsi="Arial"/>
          <w:b w:val="1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Election of General Committee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firstLine="720"/>
        <w:rPr>
          <w:rFonts w:ascii="Arial" w:cs="Arial" w:eastAsia="Arial" w:hAnsi="Arial"/>
          <w:i w:val="1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Committee Positions </w:t>
      </w:r>
      <w:r w:rsidDel="00000000" w:rsidR="00000000" w:rsidRPr="00000000">
        <w:rPr>
          <w:rFonts w:ascii="Arial" w:cs="Arial" w:eastAsia="Arial" w:hAnsi="Arial"/>
          <w:i w:val="1"/>
          <w:color w:val="222222"/>
          <w:highlight w:val="white"/>
          <w:rtl w:val="0"/>
        </w:rPr>
        <w:t xml:space="preserve">(To be Nominated and Seconded)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24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Minute Secretary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Registration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Junior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Uniform</w:t>
      </w: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Representative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Sponsorship / Grants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Website/Social Media Coordinator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Grievance Officer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Equipment Officer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0" w:lineRule="auto"/>
        <w:ind w:left="720" w:hanging="36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Fundraising Officer 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rFonts w:ascii="Arial" w:cs="Arial" w:eastAsia="Arial" w:hAnsi="Arial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Arial" w:cs="Arial" w:eastAsia="Arial" w:hAnsi="Arial"/>
          <w:color w:val="222222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Any other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5.3499212598425pt;height:842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95.3499212598425pt;height:842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5.3499212598425pt;height:842.1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051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5184"/>
  </w:style>
  <w:style w:type="paragraph" w:styleId="Footer">
    <w:name w:val="footer"/>
    <w:basedOn w:val="Normal"/>
    <w:link w:val="FooterChar"/>
    <w:uiPriority w:val="99"/>
    <w:unhideWhenUsed w:val="1"/>
    <w:rsid w:val="000051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5184"/>
  </w:style>
  <w:style w:type="paragraph" w:styleId="ListParagraph">
    <w:name w:val="List Paragraph"/>
    <w:basedOn w:val="Normal"/>
    <w:uiPriority w:val="34"/>
    <w:qFormat w:val="1"/>
    <w:rsid w:val="006677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g8C0PwDMubUlIYEmI4odNN5TlA==">AMUW2mXxjmWsIQmnF+OO9TOs8R8kOcbzCKG0WkHmW84REfGHXByHvfYzrGl0OGZUGIrZfRjbljjfh3mscFGqSk/25jhsrW3IZfM7gxGNGwAHdjFPiopCK6o=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2021-03-12T04:15:00Z</dcterms:created>
  <dc:creator>Nikki Young</dc:creator>
</cp:coreProperties>
</file>